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36" w:rsidRPr="002166DE" w:rsidRDefault="00751E36" w:rsidP="00751E36">
      <w:pPr>
        <w:pStyle w:val="Heading3"/>
        <w:bidi/>
        <w:jc w:val="center"/>
        <w:rPr>
          <w:rFonts w:ascii="Adobe Devanagari" w:hAnsi="Adobe Devanagari" w:cs="Adobe Devanagari"/>
          <w:color w:val="C00000"/>
          <w:sz w:val="48"/>
          <w:szCs w:val="48"/>
          <w:rtl/>
          <w:lang w:bidi="ar-EG"/>
        </w:rPr>
      </w:pPr>
      <w:r w:rsidRPr="002166DE">
        <w:rPr>
          <w:rFonts w:ascii="Sakkal Majalla" w:hAnsi="Sakkal Majalla" w:cs="Sakkal Majalla" w:hint="cs"/>
          <w:color w:val="C00000"/>
          <w:sz w:val="48"/>
          <w:szCs w:val="48"/>
          <w:rtl/>
        </w:rPr>
        <w:t>مقدمة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2166DE">
        <w:rPr>
          <w:rFonts w:ascii="Sakkal Majalla" w:hAnsi="Sakkal Majalla" w:cs="Sakkal Majalla" w:hint="cs"/>
          <w:color w:val="747474"/>
          <w:rtl/>
        </w:rPr>
        <w:t>منذ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عام</w:t>
      </w:r>
      <w:r w:rsidRPr="002166DE">
        <w:rPr>
          <w:rFonts w:ascii="Adobe Devanagari" w:hAnsi="Adobe Devanagari" w:cs="Adobe Devanagari"/>
          <w:color w:val="747474"/>
          <w:rtl/>
        </w:rPr>
        <w:t xml:space="preserve"> 2011 </w:t>
      </w:r>
      <w:r w:rsidRPr="002166DE">
        <w:rPr>
          <w:rFonts w:ascii="Sakkal Majalla" w:hAnsi="Sakkal Majalla" w:cs="Sakkal Majalla" w:hint="cs"/>
          <w:color w:val="747474"/>
          <w:rtl/>
        </w:rPr>
        <w:t>حتى</w:t>
      </w:r>
      <w:r w:rsidRPr="002166DE">
        <w:rPr>
          <w:rFonts w:ascii="Adobe Devanagari" w:hAnsi="Adobe Devanagari" w:cs="Adobe Devanagari"/>
          <w:color w:val="747474"/>
          <w:rtl/>
        </w:rPr>
        <w:t xml:space="preserve"> 25 </w:t>
      </w:r>
      <w:r w:rsidRPr="002166DE">
        <w:rPr>
          <w:rFonts w:ascii="Sakkal Majalla" w:hAnsi="Sakkal Majalla" w:cs="Sakkal Majalla" w:hint="cs"/>
          <w:color w:val="747474"/>
          <w:rtl/>
        </w:rPr>
        <w:t>أغسطس</w:t>
      </w:r>
      <w:r w:rsidRPr="002166DE">
        <w:rPr>
          <w:rFonts w:ascii="Adobe Devanagari" w:hAnsi="Adobe Devanagari" w:cs="Adobe Devanagari"/>
          <w:color w:val="747474"/>
          <w:rtl/>
        </w:rPr>
        <w:t xml:space="preserve"> 2015</w:t>
      </w:r>
      <w:r w:rsidRPr="002166DE">
        <w:rPr>
          <w:rFonts w:ascii="Sakkal Majalla" w:hAnsi="Sakkal Majalla" w:cs="Sakkal Majalla" w:hint="cs"/>
          <w:color w:val="747474"/>
          <w:rtl/>
        </w:rPr>
        <w:t>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تسجيل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وأرشفة</w:t>
      </w:r>
      <w:r w:rsidRPr="002166DE">
        <w:rPr>
          <w:rFonts w:ascii="Adobe Devanagari" w:hAnsi="Adobe Devanagari" w:cs="Adobe Devanagari"/>
          <w:color w:val="747474"/>
          <w:rtl/>
        </w:rPr>
        <w:t xml:space="preserve"> 1561 </w:t>
      </w:r>
      <w:r w:rsidRPr="002166DE">
        <w:rPr>
          <w:rFonts w:ascii="Sakkal Majalla" w:hAnsi="Sakkal Majalla" w:cs="Sakkal Majalla" w:hint="cs"/>
          <w:color w:val="747474"/>
          <w:rtl/>
        </w:rPr>
        <w:t>منتجاً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إبداعياً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داخل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أماكن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مصر،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وتنقسم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أدبي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كالرسائل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والكتابات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والقصائد</w:t>
      </w:r>
      <w:r w:rsidRPr="002166DE">
        <w:rPr>
          <w:rFonts w:ascii="Adobe Devanagari" w:hAnsi="Adobe Devanagari" w:cs="Adobe Devanagari"/>
          <w:color w:val="747474"/>
          <w:rtl/>
        </w:rPr>
        <w:t xml:space="preserve">)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كالتصميمات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إنتاجه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أعمال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فنية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داخلها</w:t>
      </w:r>
      <w:r w:rsidRPr="002166DE">
        <w:rPr>
          <w:rFonts w:ascii="Adobe Devanagari" w:hAnsi="Adobe Devanagari" w:cs="Adobe Devanagari"/>
          <w:color w:val="747474"/>
          <w:rtl/>
        </w:rPr>
        <w:t>)</w:t>
      </w:r>
      <w:r w:rsidRPr="002166DE">
        <w:rPr>
          <w:rFonts w:ascii="Sakkal Majalla" w:hAnsi="Sakkal Majalla" w:cs="Sakkal Majalla" w:hint="cs"/>
          <w:color w:val="747474"/>
          <w:rtl/>
        </w:rPr>
        <w:t>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وذلك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للمحبوسين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المسجونين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خلفية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سياسية،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والمنتجات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موزعة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19 </w:t>
      </w:r>
      <w:r w:rsidRPr="002166DE">
        <w:rPr>
          <w:rFonts w:ascii="Sakkal Majalla" w:hAnsi="Sakkal Majalla" w:cs="Sakkal Majalla" w:hint="cs"/>
          <w:color w:val="747474"/>
          <w:rtl/>
        </w:rPr>
        <w:t>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عبر</w:t>
      </w:r>
      <w:r w:rsidRPr="002166DE">
        <w:rPr>
          <w:rFonts w:ascii="Adobe Devanagari" w:hAnsi="Adobe Devanagari" w:cs="Adobe Devanagari"/>
          <w:color w:val="747474"/>
          <w:rtl/>
        </w:rPr>
        <w:t xml:space="preserve"> 71 </w:t>
      </w:r>
      <w:r w:rsidRPr="002166DE">
        <w:rPr>
          <w:rFonts w:ascii="Sakkal Majalla" w:hAnsi="Sakkal Majalla" w:cs="Sakkal Majalla" w:hint="cs"/>
          <w:color w:val="747474"/>
          <w:rtl/>
        </w:rPr>
        <w:t>مكان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مختلف،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التوصل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إليه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وتجميعه،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حيث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مراعاة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تكون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مُتاحة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للعامة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مُسبقاً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وليس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انتهاك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للخصوصية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للاستفسار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المتابعة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بشأن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معلومات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تعديلات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إضافات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محتوى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الملف،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يرجى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التواصل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عبر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البريد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الإلكتروني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Adobe Devanagari" w:hAnsi="Adobe Devanagari" w:cs="Adobe Devanagari"/>
          <w:color w:val="747474"/>
        </w:rPr>
        <w:t>daftar.ahwal@gmail.com.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للاطلاع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التقرير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كاملا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8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pStyle w:val="Heading2"/>
        <w:shd w:val="clear" w:color="auto" w:fill="FFFFFF"/>
        <w:bidi/>
        <w:spacing w:before="0" w:beforeAutospacing="0" w:after="264" w:afterAutospacing="0"/>
        <w:jc w:val="both"/>
        <w:rPr>
          <w:rFonts w:ascii="Adobe Devanagari" w:hAnsi="Adobe Devanagari" w:cs="Adobe Devanagari"/>
          <w:b w:val="0"/>
          <w:bCs w:val="0"/>
          <w:color w:val="067DC4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067DC4"/>
          <w:rtl/>
        </w:rPr>
        <w:t>استعراض</w:t>
      </w:r>
      <w:r w:rsidRPr="002166DE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067DC4"/>
          <w:rtl/>
        </w:rPr>
        <w:t>سريع</w:t>
      </w:r>
      <w:r w:rsidRPr="002166DE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067DC4"/>
          <w:rtl/>
        </w:rPr>
        <w:t>لتوزيع</w:t>
      </w:r>
      <w:r w:rsidRPr="002166DE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067DC4"/>
          <w:rtl/>
        </w:rPr>
        <w:t>أماكن</w:t>
      </w:r>
      <w:r w:rsidRPr="002166DE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067DC4"/>
          <w:rtl/>
        </w:rPr>
        <w:t>الاحتجاز</w:t>
      </w:r>
    </w:p>
    <w:p w:rsidR="002166DE" w:rsidRPr="002166DE" w:rsidRDefault="002166DE" w:rsidP="002166DE">
      <w:pPr>
        <w:shd w:val="clear" w:color="auto" w:fill="FFFFFF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0291576" wp14:editId="73294833">
            <wp:extent cx="5403272" cy="2549379"/>
            <wp:effectExtent l="0" t="0" r="6985" b="3810"/>
            <wp:docPr id="1" name="Picture 1" descr="أماكن الاحتجاز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ماكن الاحتجاز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11" cy="256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36" w:rsidRDefault="00751E36" w:rsidP="00751E36">
      <w:pPr>
        <w:pStyle w:val="NormalWeb"/>
        <w:bidi/>
        <w:jc w:val="both"/>
        <w:rPr>
          <w:rFonts w:ascii="Sakkal Majalla" w:hAnsi="Sakkal Majalla" w:cs="Sakkal Majalla"/>
          <w:color w:val="747474"/>
          <w:rtl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center"/>
        <w:rPr>
          <w:rFonts w:ascii="Adobe Devanagari" w:hAnsi="Adobe Devanagari" w:cs="Adobe Devanagari"/>
          <w:color w:val="333333"/>
          <w:rtl/>
          <w:lang w:bidi="ar-EG"/>
        </w:rPr>
      </w:pPr>
      <w:r w:rsidRPr="002166DE">
        <w:rPr>
          <w:rStyle w:val="Strong"/>
          <w:rFonts w:ascii="Sakkal Majalla" w:hAnsi="Sakkal Majalla" w:cs="Sakkal Majalla" w:hint="cs"/>
          <w:color w:val="C00000"/>
          <w:sz w:val="48"/>
          <w:szCs w:val="48"/>
          <w:rtl/>
        </w:rPr>
        <w:lastRenderedPageBreak/>
        <w:t>أقسام</w:t>
      </w:r>
      <w:r w:rsidRPr="002166DE">
        <w:rPr>
          <w:rStyle w:val="Strong"/>
          <w:rFonts w:ascii="Adobe Devanagari" w:hAnsi="Adobe Devanagari" w:cs="Adobe Devanagari"/>
          <w:color w:val="C00000"/>
          <w:sz w:val="48"/>
          <w:szCs w:val="48"/>
          <w:rtl/>
        </w:rPr>
        <w:t xml:space="preserve"> </w:t>
      </w:r>
      <w:r w:rsidRPr="002166DE">
        <w:rPr>
          <w:rStyle w:val="Strong"/>
          <w:rFonts w:ascii="Sakkal Majalla" w:hAnsi="Sakkal Majalla" w:cs="Sakkal Majalla" w:hint="cs"/>
          <w:color w:val="C00000"/>
          <w:sz w:val="48"/>
          <w:szCs w:val="48"/>
          <w:rtl/>
        </w:rPr>
        <w:t>التقرير</w:t>
      </w: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المنهجية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والمعايير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1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أرشيف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معلوماتي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–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قاعدة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البيانات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2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تحليل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–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جداول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إحصائية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3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رسوم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بيانية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4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  <w:r w:rsidRPr="002166DE">
          <w:rPr>
            <w:rFonts w:ascii="Adobe Devanagari" w:hAnsi="Adobe Devanagari" w:cs="Adobe Devanagari"/>
            <w:color w:val="198ED3"/>
            <w:rtl/>
          </w:rPr>
          <w:br/>
        </w:r>
      </w:hyperlink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إنفوجراف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5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  <w:r w:rsidRPr="002166DE">
          <w:rPr>
            <w:rFonts w:ascii="Adobe Devanagari" w:hAnsi="Adobe Devanagari" w:cs="Adobe Devanagari"/>
            <w:color w:val="198ED3"/>
            <w:rtl/>
          </w:rPr>
          <w:br/>
        </w:r>
      </w:hyperlink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فيديو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6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Heading3"/>
        <w:bidi/>
        <w:jc w:val="center"/>
        <w:rPr>
          <w:rFonts w:ascii="Adobe Devanagari" w:hAnsi="Adobe Devanagari" w:cs="Adobe Devanagari"/>
          <w:b w:val="0"/>
          <w:bCs w:val="0"/>
          <w:color w:val="C00000"/>
          <w:sz w:val="48"/>
          <w:szCs w:val="48"/>
          <w:lang w:bidi="ar-EG"/>
        </w:rPr>
      </w:pPr>
      <w:r w:rsidRPr="002166DE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lastRenderedPageBreak/>
        <w:t>المنهجية</w:t>
      </w:r>
      <w:r w:rsidRPr="002166DE">
        <w:rPr>
          <w:rStyle w:val="Strong"/>
          <w:rFonts w:ascii="Adobe Devanagari" w:hAnsi="Adobe Devanagari" w:cs="Adobe Devanagari"/>
          <w:b/>
          <w:bCs/>
          <w:color w:val="C00000"/>
          <w:sz w:val="48"/>
          <w:szCs w:val="48"/>
          <w:rtl/>
        </w:rPr>
        <w:t xml:space="preserve"> </w:t>
      </w:r>
      <w:r w:rsidRPr="002166DE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>والمعايير</w:t>
      </w:r>
    </w:p>
    <w:p w:rsidR="002166DE" w:rsidRPr="002166DE" w:rsidRDefault="002166DE" w:rsidP="002166DE">
      <w:pPr>
        <w:pStyle w:val="Heading2"/>
        <w:shd w:val="clear" w:color="auto" w:fill="FFFFFF"/>
        <w:bidi/>
        <w:spacing w:before="0" w:beforeAutospacing="0" w:after="264" w:afterAutospacing="0"/>
        <w:jc w:val="both"/>
        <w:rPr>
          <w:rFonts w:ascii="Adobe Devanagari" w:hAnsi="Adobe Devanagari" w:cs="Adobe Devanagari"/>
          <w:b w:val="0"/>
          <w:bCs w:val="0"/>
          <w:color w:val="067DC4"/>
        </w:rPr>
      </w:pPr>
      <w:r w:rsidRPr="002166DE">
        <w:rPr>
          <w:rFonts w:ascii="Sakkal Majalla" w:hAnsi="Sakkal Majalla" w:cs="Sakkal Majalla" w:hint="cs"/>
          <w:b w:val="0"/>
          <w:bCs w:val="0"/>
          <w:color w:val="067DC4"/>
          <w:rtl/>
        </w:rPr>
        <w:t>المنهجية</w:t>
      </w:r>
      <w:r w:rsidRPr="002166DE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067DC4"/>
          <w:rtl/>
        </w:rPr>
        <w:t>ومعايير</w:t>
      </w:r>
      <w:r w:rsidRPr="002166DE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067DC4"/>
          <w:rtl/>
        </w:rPr>
        <w:t>التقسيم</w:t>
      </w:r>
      <w:r w:rsidRPr="002166DE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067DC4"/>
          <w:rtl/>
        </w:rPr>
        <w:t>والتصنيف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hyperlink r:id="rId17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rtl/>
          </w:rPr>
          <w:t>الإطار</w:t>
        </w:r>
        <w:r w:rsidRPr="002166DE">
          <w:rPr>
            <w:rStyle w:val="Hyperlink"/>
            <w:rFonts w:ascii="Adobe Devanagari" w:hAnsi="Adobe Devanagari" w:cs="Adobe Devanagari"/>
            <w:color w:val="198ED3"/>
            <w:rtl/>
          </w:rPr>
          <w:t xml:space="preserve"> </w:t>
        </w:r>
        <w:r w:rsidRPr="002166DE">
          <w:rPr>
            <w:rStyle w:val="Hyperlink"/>
            <w:rFonts w:ascii="Sakkal Majalla" w:hAnsi="Sakkal Majalla" w:cs="Sakkal Majalla" w:hint="cs"/>
            <w:color w:val="198ED3"/>
            <w:rtl/>
          </w:rPr>
          <w:t>العام</w:t>
        </w:r>
      </w:hyperlink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لمنهجية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الرصد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والأرشفة</w:t>
      </w:r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بشأن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أرشيف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الإنتاج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الإبداعي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داخل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أماكن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الاحتجاز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المصرية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الإنتاج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داخل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أماكن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>: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اعتباره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بأنه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إنتاج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أدبي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كالرسائل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والكتابات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والقصائد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الخواطر،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كالتصميمات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والرسومات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إنتاجه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أعمال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فنية،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داخل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السجون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أقسام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الشرطة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أيا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أماكن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جميع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الأعداد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والإحصائيات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الواردة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الملف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تمثل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عدد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المسجونين،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وإنما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عدد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الأدبية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الفنية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المنفصلة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حتى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وإن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كانت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لنفس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المسجون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تشمل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جميع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المقبوض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عليهم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خلفية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أحداث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سياسية</w:t>
      </w:r>
      <w:r w:rsidRPr="002166DE">
        <w:rPr>
          <w:rFonts w:ascii="Adobe Devanagari" w:hAnsi="Adobe Devanagari" w:cs="Adobe Devanagari"/>
          <w:color w:val="747474"/>
          <w:rtl/>
        </w:rPr>
        <w:t xml:space="preserve">, </w:t>
      </w:r>
      <w:r w:rsidRPr="002166DE">
        <w:rPr>
          <w:rFonts w:ascii="Sakkal Majalla" w:hAnsi="Sakkal Majalla" w:cs="Sakkal Majalla" w:hint="cs"/>
          <w:color w:val="747474"/>
          <w:rtl/>
        </w:rPr>
        <w:t>أياً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كانت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توجهاتهم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السياسية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والفكرية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وأيا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محتوى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الرسالة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الفني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وأغراضه،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ومبادرة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دفتر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أحوال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غير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مسؤولة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ذلك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المحتوى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مصادر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الفنية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الموجودة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الحصر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وفقاً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نُشر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عبر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جهات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حملات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حقوقية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روابط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لأسر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محبوسين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ومسجونين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صفحات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مخصصة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لهم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ومنصات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إعلامية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عبر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مواقع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التواصل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الاجتماعي،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الإشارة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مصدر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رسالة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تطعيم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الملف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بكثير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التفاصيل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القانونية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والإجرائية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الشاملة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لغالبية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الأشخاص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والمسجونين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ظروف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القبض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والإتهام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والحكم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والوضع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القانوني</w:t>
      </w:r>
      <w:r w:rsidRPr="002166DE">
        <w:rPr>
          <w:rFonts w:ascii="Adobe Devanagari" w:hAnsi="Adobe Devanagari" w:cs="Adobe Devanagari"/>
          <w:color w:val="747474"/>
          <w:rtl/>
        </w:rPr>
        <w:t>)</w:t>
      </w:r>
      <w:r w:rsidRPr="002166DE">
        <w:rPr>
          <w:rFonts w:ascii="Sakkal Majalla" w:hAnsi="Sakkal Majalla" w:cs="Sakkal Majalla" w:hint="cs"/>
          <w:color w:val="747474"/>
          <w:rtl/>
        </w:rPr>
        <w:t>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حيث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مصادر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تلك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المعلومات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القانونية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والإجرائية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قاعدة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بيانات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داخلية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لدفتر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أحوال،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مُكونة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عشرات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الألوف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الروابط،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غير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ممكنة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الدمج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والنشر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جميعها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نظراً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لتعقيدات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إجراءات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الاستيقاف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والقبض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والملاحقة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والمحاكمة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وضخامة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تفاصيلها،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وللجميع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حالة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طلب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استيضاح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معلومة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التحقق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يمكن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التراسل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وسيتم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والمتابعة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حينه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الملف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يشمل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الشهادات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والكتابات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تجربة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الحبس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القبض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بعد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الخروج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السجن،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حيث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أنه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هنا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استهداف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الإنتاج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للمحبوس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المسجون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ظل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ظروف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وبيئة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مجتمع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السجن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فقط،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أنه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يشمل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المراسلات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المقابلة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أهل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ذوي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أصدقاء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المسجونين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استبعاد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الخاصة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تلك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تنتهك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الخصوصية،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حيث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يشتمل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الملف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الرسائل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والإنتاجات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المُتاحة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للعامة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فقط؛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سواء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نشرها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العامة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عبر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أهل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السجين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عبر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ذويه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أصدقاءه،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نُشرت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عبر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صفحات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لروابط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محلية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لأهالي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المقبوض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عليهم،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جهات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ومجموعات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حقوقية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مختلفة،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عبر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إعلامية،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استبعاد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دون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ذلك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استبعاد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عدد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آخر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الرسائل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التاكد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مصدرها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والتحقق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منها،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وهناك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بعض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الأخرى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ذات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الأغراض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السياسية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المباشرة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تحتمل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الصواب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الخطأ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بشأن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حقيقتها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تجنبها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بشكل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مبدئي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لحين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التيقن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منها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الأرشيف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الإلكتروني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والروابط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يتغيران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بمرور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الزمن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بسبب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تغيرات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أحوال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وميول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وخطط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المنصات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الإعلامية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الأشخاص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لأي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أسباب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أخرى،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تكون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هناك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روابط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غير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متاحة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حالياً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يرجى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الإبلاغ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عنها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البحث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روابط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بديلة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ودمجها،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ولاحقاً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سيتم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إتاحة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أرشيف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شامل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للإنتاج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للتحميل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مباشرة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حفظ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حقوق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الناشرين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ترتيب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الصفوف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ملف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الإكسل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للأرشيف،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وفقاً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لتاريخ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القبض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ثم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وفقاً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للأشخاص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المقبوض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عليهم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بالواقعة،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ثم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وفقاً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لتاريخ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تحرير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شخص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النطاق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الزمني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للحصر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2166DE" w:rsidRPr="002166DE" w:rsidRDefault="002166DE" w:rsidP="00216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lastRenderedPageBreak/>
        <w:t>يمتد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بداية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عام</w:t>
      </w:r>
      <w:r w:rsidRPr="002166DE">
        <w:rPr>
          <w:rFonts w:ascii="Adobe Devanagari" w:hAnsi="Adobe Devanagari" w:cs="Adobe Devanagari"/>
          <w:color w:val="747474"/>
          <w:rtl/>
        </w:rPr>
        <w:t xml:space="preserve"> 2011 </w:t>
      </w:r>
      <w:r w:rsidRPr="002166DE">
        <w:rPr>
          <w:rFonts w:ascii="Sakkal Majalla" w:hAnsi="Sakkal Majalla" w:cs="Sakkal Majalla" w:hint="cs"/>
          <w:color w:val="747474"/>
          <w:rtl/>
        </w:rPr>
        <w:t>حتى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يوم</w:t>
      </w:r>
      <w:r w:rsidRPr="002166DE">
        <w:rPr>
          <w:rFonts w:ascii="Adobe Devanagari" w:hAnsi="Adobe Devanagari" w:cs="Adobe Devanagari"/>
          <w:color w:val="747474"/>
          <w:rtl/>
        </w:rPr>
        <w:t xml:space="preserve"> 25 </w:t>
      </w:r>
      <w:r w:rsidRPr="002166DE">
        <w:rPr>
          <w:rFonts w:ascii="Sakkal Majalla" w:hAnsi="Sakkal Majalla" w:cs="Sakkal Majalla" w:hint="cs"/>
          <w:color w:val="747474"/>
          <w:rtl/>
        </w:rPr>
        <w:t>أغسطس</w:t>
      </w:r>
      <w:r w:rsidRPr="002166DE">
        <w:rPr>
          <w:rFonts w:ascii="Adobe Devanagari" w:hAnsi="Adobe Devanagari" w:cs="Adobe Devanagari"/>
          <w:color w:val="747474"/>
          <w:rtl/>
        </w:rPr>
        <w:t xml:space="preserve"> 2015</w:t>
      </w:r>
      <w:r w:rsidRPr="002166DE">
        <w:rPr>
          <w:rFonts w:ascii="Sakkal Majalla" w:hAnsi="Sakkal Majalla" w:cs="Sakkal Majalla" w:hint="cs"/>
          <w:color w:val="747474"/>
          <w:rtl/>
        </w:rPr>
        <w:t>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مراعاة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ظروف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تقادم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الإنتاجات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خلال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الأعوام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الأولى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بعد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الثورة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وعدم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توفر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العديد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حالياً،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وسيتم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العمل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لاحقاً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التوصل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المزيد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واستخلاصها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المحافظات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لأقاليم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جغرافية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2166DE" w:rsidRPr="002166DE" w:rsidRDefault="002166DE" w:rsidP="00216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المحافظات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المركزية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القاهرة،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الجيزة،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الإسكندرية</w:t>
      </w:r>
      <w:r w:rsidRPr="002166DE">
        <w:rPr>
          <w:rFonts w:ascii="Adobe Devanagari" w:hAnsi="Adobe Devanagari" w:cs="Adobe Devanagari"/>
          <w:color w:val="747474"/>
          <w:rtl/>
        </w:rPr>
        <w:t>)</w:t>
      </w:r>
    </w:p>
    <w:p w:rsidR="002166DE" w:rsidRPr="002166DE" w:rsidRDefault="002166DE" w:rsidP="00216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محافظات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الدلتا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القليوبية،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الدقهلية،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الشرقية،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الغربية،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المنوفية،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البحيرة،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كفر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الشيخ،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دمياط</w:t>
      </w:r>
      <w:r w:rsidRPr="002166DE">
        <w:rPr>
          <w:rFonts w:ascii="Adobe Devanagari" w:hAnsi="Adobe Devanagari" w:cs="Adobe Devanagari"/>
          <w:color w:val="747474"/>
          <w:rtl/>
        </w:rPr>
        <w:t>)</w:t>
      </w:r>
    </w:p>
    <w:p w:rsidR="002166DE" w:rsidRPr="002166DE" w:rsidRDefault="002166DE" w:rsidP="00216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مدن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القناة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بورسعيد،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الإسماعيلية،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السويس</w:t>
      </w:r>
      <w:r w:rsidRPr="002166DE">
        <w:rPr>
          <w:rFonts w:ascii="Adobe Devanagari" w:hAnsi="Adobe Devanagari" w:cs="Adobe Devanagari"/>
          <w:color w:val="747474"/>
          <w:rtl/>
        </w:rPr>
        <w:t>)</w:t>
      </w:r>
    </w:p>
    <w:p w:rsidR="002166DE" w:rsidRPr="002166DE" w:rsidRDefault="002166DE" w:rsidP="00216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محافظات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الصعيد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الفيوم،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سويف،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المنيا،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أسيوط،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سوهاج،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قنا،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الأقصر،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أسوان</w:t>
      </w:r>
      <w:r w:rsidRPr="002166DE">
        <w:rPr>
          <w:rFonts w:ascii="Adobe Devanagari" w:hAnsi="Adobe Devanagari" w:cs="Adobe Devanagari"/>
          <w:color w:val="747474"/>
          <w:rtl/>
        </w:rPr>
        <w:t>)</w:t>
      </w:r>
    </w:p>
    <w:p w:rsidR="002166DE" w:rsidRPr="002166DE" w:rsidRDefault="002166DE" w:rsidP="00216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المحافظات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الحدودية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شمال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سيناء،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جنوب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سيناء،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مطروح،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البحر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الأحمر،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الوادي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الجديد</w:t>
      </w:r>
      <w:r w:rsidRPr="002166DE">
        <w:rPr>
          <w:rFonts w:ascii="Adobe Devanagari" w:hAnsi="Adobe Devanagari" w:cs="Adobe Devanagari"/>
          <w:color w:val="747474"/>
          <w:rtl/>
        </w:rPr>
        <w:t>)</w:t>
      </w:r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“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نوع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المنتج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الإبداعي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”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كما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يلي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2166DE" w:rsidRPr="002166DE" w:rsidRDefault="002166DE" w:rsidP="00216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رسالة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نصية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وهي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العادية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والخواطر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والكتابات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المحدودة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والمقالات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وخلافه</w:t>
      </w:r>
      <w:r w:rsidRPr="002166DE">
        <w:rPr>
          <w:rFonts w:ascii="Adobe Devanagari" w:hAnsi="Adobe Devanagari" w:cs="Adobe Devanagari"/>
          <w:color w:val="747474"/>
          <w:rtl/>
        </w:rPr>
        <w:t>).</w:t>
      </w:r>
    </w:p>
    <w:p w:rsidR="002166DE" w:rsidRPr="002166DE" w:rsidRDefault="002166DE" w:rsidP="00216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قصيدة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وهي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القصائد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والأشعار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تأليف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المسجون</w:t>
      </w:r>
      <w:r w:rsidRPr="002166DE">
        <w:rPr>
          <w:rFonts w:ascii="Adobe Devanagari" w:hAnsi="Adobe Devanagari" w:cs="Adobe Devanagari"/>
          <w:color w:val="747474"/>
          <w:rtl/>
        </w:rPr>
        <w:t>).</w:t>
      </w:r>
    </w:p>
    <w:p w:rsidR="002166DE" w:rsidRPr="002166DE" w:rsidRDefault="002166DE" w:rsidP="00216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تصميم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وإهداء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هو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تصميم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مرسوم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مكتوب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مخصص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للإهداء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حالات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المناسبات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والأعياد</w:t>
      </w:r>
      <w:r w:rsidRPr="002166DE">
        <w:rPr>
          <w:rFonts w:ascii="Adobe Devanagari" w:hAnsi="Adobe Devanagari" w:cs="Adobe Devanagari"/>
          <w:color w:val="747474"/>
          <w:rtl/>
        </w:rPr>
        <w:t>).</w:t>
      </w:r>
    </w:p>
    <w:p w:rsidR="002166DE" w:rsidRPr="002166DE" w:rsidRDefault="002166DE" w:rsidP="00216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رسم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هو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لوحة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فنية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رسم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وحى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خيال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المسجون</w:t>
      </w:r>
      <w:r w:rsidRPr="002166DE">
        <w:rPr>
          <w:rFonts w:ascii="Adobe Devanagari" w:hAnsi="Adobe Devanagari" w:cs="Adobe Devanagari"/>
          <w:color w:val="747474"/>
          <w:rtl/>
        </w:rPr>
        <w:t>).</w:t>
      </w:r>
    </w:p>
    <w:p w:rsidR="002166DE" w:rsidRPr="002166DE" w:rsidRDefault="002166DE" w:rsidP="00216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مجلة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مجلة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كاملة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تصدرها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مجموعة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المسجونين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بشكل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دوري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داخل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>).</w:t>
      </w:r>
    </w:p>
    <w:p w:rsidR="002166DE" w:rsidRPr="002166DE" w:rsidRDefault="002166DE" w:rsidP="00216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رواية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رواية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تأليفها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وكتابتها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بالكامل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داخل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>).</w:t>
      </w:r>
    </w:p>
    <w:p w:rsidR="002166DE" w:rsidRPr="002166DE" w:rsidRDefault="002166DE" w:rsidP="00216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صُنع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السجن</w:t>
      </w:r>
      <w:r w:rsidRPr="002166DE">
        <w:rPr>
          <w:rFonts w:ascii="Adobe Devanagari" w:hAnsi="Adobe Devanagari" w:cs="Adobe Devanagari"/>
          <w:color w:val="747474"/>
          <w:rtl/>
        </w:rPr>
        <w:t xml:space="preserve"> (</w:t>
      </w:r>
      <w:r w:rsidRPr="002166DE">
        <w:rPr>
          <w:rFonts w:ascii="Sakkal Majalla" w:hAnsi="Sakkal Majalla" w:cs="Sakkal Majalla" w:hint="cs"/>
          <w:color w:val="747474"/>
          <w:rtl/>
        </w:rPr>
        <w:t>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تصميمه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إنتاجه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صناعته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داخل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السجن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كالحظاظات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والحقائب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والسبحة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والمدونة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وخلافه</w:t>
      </w:r>
      <w:r w:rsidRPr="002166DE">
        <w:rPr>
          <w:rFonts w:ascii="Adobe Devanagari" w:hAnsi="Adobe Devanagari" w:cs="Adobe Devanagari"/>
          <w:color w:val="747474"/>
          <w:rtl/>
        </w:rPr>
        <w:t>).</w:t>
      </w:r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ملاحظات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عامة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2166DE" w:rsidRPr="002166DE" w:rsidRDefault="002166DE" w:rsidP="0021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خانة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تكون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بعض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الحالات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مختلفة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القبض،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حيث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ملاحقة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شخص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والقبض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عليه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خلفية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حدثت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أخرى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خانة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تاريخ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تحرير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التوصل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إليه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يوم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كتابة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الرسائل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نفسه</w:t>
      </w:r>
      <w:r w:rsidRPr="002166DE">
        <w:rPr>
          <w:rFonts w:ascii="Adobe Devanagari" w:hAnsi="Adobe Devanagari" w:cs="Adobe Devanagari"/>
          <w:color w:val="747474"/>
          <w:rtl/>
        </w:rPr>
        <w:t xml:space="preserve">, </w:t>
      </w:r>
      <w:r w:rsidRPr="002166DE">
        <w:rPr>
          <w:rFonts w:ascii="Sakkal Majalla" w:hAnsi="Sakkal Majalla" w:cs="Sakkal Majalla" w:hint="cs"/>
          <w:color w:val="747474"/>
          <w:rtl/>
        </w:rPr>
        <w:t>وإذا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التوصل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إليه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تسجيل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يوم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النشر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الإحصائيات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اعتبار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المتغير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الجغرافي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الرئيسي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هو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خانة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Sakkal Majalla" w:hAnsi="Sakkal Majalla" w:cs="Sakkal Majalla" w:hint="cs"/>
          <w:color w:val="747474"/>
          <w:rtl/>
        </w:rPr>
        <w:t>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ولم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دمج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أماكن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استخراج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إحصائيات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إقليمية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وعامة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حيث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يعد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كبيئة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مستقلة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بذاتها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تماماً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بعيدة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باقي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أماكن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المجاورة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طبيعة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الإقليم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نفسه،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أنه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أحياناً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أماكن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تستقبل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أشخاصاً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خلفية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إتهامات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بمحافظات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أخرى</w:t>
      </w:r>
      <w:r w:rsidRPr="002166DE">
        <w:rPr>
          <w:rFonts w:ascii="Adobe Devanagari" w:hAnsi="Adobe Devanagari" w:cs="Adobe Devanagari"/>
          <w:color w:val="747474"/>
          <w:rtl/>
        </w:rPr>
        <w:t xml:space="preserve">. </w:t>
      </w:r>
      <w:r w:rsidRPr="002166DE">
        <w:rPr>
          <w:rFonts w:ascii="Sakkal Majalla" w:hAnsi="Sakkal Majalla" w:cs="Sakkal Majalla" w:hint="cs"/>
          <w:color w:val="747474"/>
          <w:rtl/>
        </w:rPr>
        <w:t>أما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المتغير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الزمني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الرئيسي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للإحصائيات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حسب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تاريخ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تحرير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الذي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يُعد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الأكثر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ارتباطاً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بالعمل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وليس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تاريخ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القبض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خانة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عنوان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تكون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وفقاً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الناشر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المحتوى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نفسه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حسب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يتوفر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خانة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مكان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حيث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التوصل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إليه،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وليس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حسب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الحالي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للسجين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خانة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الوضع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القانوني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الحالي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Sakkal Majalla" w:hAnsi="Sakkal Majalla" w:cs="Sakkal Majalla" w:hint="cs"/>
          <w:color w:val="747474"/>
          <w:rtl/>
        </w:rPr>
        <w:t>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مصطلح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محبوس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حالياً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يشير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اختصاراً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حالة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ثلاث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الإبداعي؛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أنه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محبوس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احتياطياً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مرحلة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قبل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صدور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الحكم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مرحلة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صدور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الحكم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ثم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إلغاءه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قبل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محكمة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النقض،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أنه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محبوس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بحكم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قضائي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يتعدى</w:t>
      </w:r>
      <w:r w:rsidRPr="002166DE">
        <w:rPr>
          <w:rFonts w:ascii="Adobe Devanagari" w:hAnsi="Adobe Devanagari" w:cs="Adobe Devanagari"/>
          <w:color w:val="747474"/>
          <w:rtl/>
        </w:rPr>
        <w:t xml:space="preserve"> 3 </w:t>
      </w:r>
      <w:r w:rsidRPr="002166DE">
        <w:rPr>
          <w:rFonts w:ascii="Sakkal Majalla" w:hAnsi="Sakkal Majalla" w:cs="Sakkal Majalla" w:hint="cs"/>
          <w:color w:val="747474"/>
          <w:rtl/>
        </w:rPr>
        <w:t>سنوات،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أنه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مسجون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بحكم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قضائي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يتجاوز</w:t>
      </w:r>
      <w:r w:rsidRPr="002166DE">
        <w:rPr>
          <w:rFonts w:ascii="Adobe Devanagari" w:hAnsi="Adobe Devanagari" w:cs="Adobe Devanagari"/>
          <w:color w:val="747474"/>
          <w:rtl/>
        </w:rPr>
        <w:t xml:space="preserve"> 3 </w:t>
      </w:r>
      <w:r w:rsidRPr="002166DE">
        <w:rPr>
          <w:rFonts w:ascii="Sakkal Majalla" w:hAnsi="Sakkal Majalla" w:cs="Sakkal Majalla" w:hint="cs"/>
          <w:color w:val="747474"/>
          <w:rtl/>
        </w:rPr>
        <w:t>سنوات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lastRenderedPageBreak/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خانة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منطوق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آخر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حكم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Sakkal Majalla" w:hAnsi="Sakkal Majalla" w:cs="Sakkal Majalla" w:hint="cs"/>
          <w:color w:val="747474"/>
          <w:rtl/>
        </w:rPr>
        <w:t>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حالة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قبول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النقض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حكم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الجنايات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وإلغاءه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تسجيل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الحالة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كـ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محال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للجنايات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بعد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قبول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النقض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وأنه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يصدر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فيها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حكم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بعد،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حالة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محال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للجنايات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فهي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تشير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إلى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المحالين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لمحكمة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الجنايات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لأول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مرة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قبل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النقض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Sakkal Majalla" w:hAnsi="Sakkal Majalla" w:cs="Sakkal Majalla" w:hint="cs"/>
          <w:color w:val="747474"/>
          <w:rtl/>
        </w:rPr>
        <w:t>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خانة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المهنة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الصفة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السياسية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Sakkal Majalla" w:hAnsi="Sakkal Majalla" w:cs="Sakkal Majalla" w:hint="cs"/>
          <w:color w:val="747474"/>
          <w:rtl/>
        </w:rPr>
        <w:t>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يتم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تسجيل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المحبوس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المسجون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كـ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صحفي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Sakkal Majalla" w:hAnsi="Sakkal Majalla" w:cs="Sakkal Majalla" w:hint="cs"/>
          <w:color w:val="747474"/>
          <w:rtl/>
        </w:rPr>
        <w:t>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باعتبار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مهنته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فقط،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ولا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تعني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بطبيعة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الحال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ممارسته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لها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أثناء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القبض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عليه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ارتباط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الإتهامات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بعمله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الصحفي</w:t>
      </w:r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–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مراعاة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مبدأي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“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عدم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انتهاك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الخصوصية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”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“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عدم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جلب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الضرر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”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،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فتم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تجنب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باقي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التفاصيل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الشخصية،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ودفتر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أحوال</w:t>
      </w:r>
      <w:r w:rsidRPr="002166DE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غير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مسؤولة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عن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مدى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مهنية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ما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هو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منشور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عبر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الوسيلة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الإعلامية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المشار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2166DE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إليها</w:t>
      </w:r>
      <w:r w:rsidRPr="002166DE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.</w:t>
      </w: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751E36" w:rsidRPr="002166DE" w:rsidRDefault="00751E36" w:rsidP="00751E3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</w:pPr>
      <w:r w:rsidRPr="002166DE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تحليل</w:t>
      </w:r>
      <w:r w:rsidRPr="002166DE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2166DE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إحصائي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2166DE">
        <w:rPr>
          <w:rFonts w:ascii="Sakkal Majalla" w:hAnsi="Sakkal Majalla" w:cs="Sakkal Majalla" w:hint="cs"/>
          <w:color w:val="747474"/>
          <w:rtl/>
        </w:rPr>
        <w:t>للاطلاع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التقرير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كاملا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8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>(</w:t>
      </w:r>
      <w:r w:rsidRPr="002166DE">
        <w:rPr>
          <w:rFonts w:ascii="Sakkal Majalla" w:hAnsi="Sakkal Majalla" w:cs="Sakkal Majalla" w:hint="cs"/>
          <w:color w:val="747474"/>
          <w:rtl/>
        </w:rPr>
        <w:t>لعرض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الصور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بحجم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يرجى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الضغط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عليها</w:t>
      </w:r>
      <w:r w:rsidRPr="002166DE">
        <w:rPr>
          <w:rFonts w:ascii="Adobe Devanagari" w:hAnsi="Adobe Devanagari" w:cs="Adobe Devanagari"/>
          <w:color w:val="747474"/>
          <w:rtl/>
        </w:rPr>
        <w:t>)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 xml:space="preserve">1- </w:t>
      </w:r>
      <w:r w:rsidRPr="002166DE">
        <w:rPr>
          <w:rFonts w:ascii="Sakkal Majalla" w:hAnsi="Sakkal Majalla" w:cs="Sakkal Majalla" w:hint="cs"/>
          <w:color w:val="747474"/>
          <w:rtl/>
        </w:rPr>
        <w:t>حسب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الاحتجاز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نفسه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2C53FC94" wp14:editId="2D0D806D">
            <wp:extent cx="5265947" cy="2484586"/>
            <wp:effectExtent l="0" t="0" r="0" b="0"/>
            <wp:docPr id="7" name="Picture 7" descr="أماكن الاحتجاز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ماكن الاحتجاز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76" cy="250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 xml:space="preserve">2- </w:t>
      </w:r>
      <w:r w:rsidRPr="002166DE">
        <w:rPr>
          <w:rFonts w:ascii="Sakkal Majalla" w:hAnsi="Sakkal Majalla" w:cs="Sakkal Majalla" w:hint="cs"/>
          <w:color w:val="747474"/>
          <w:rtl/>
        </w:rPr>
        <w:t>نوع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والإقليم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الجغرافي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A049416" wp14:editId="1CB1FC91">
            <wp:extent cx="5248894" cy="1468563"/>
            <wp:effectExtent l="0" t="0" r="0" b="0"/>
            <wp:docPr id="6" name="Picture 6" descr="نوع المنتج والاقليم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وع المنتج والاقليم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504" cy="14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lastRenderedPageBreak/>
        <w:t xml:space="preserve">3- </w:t>
      </w:r>
      <w:r w:rsidRPr="002166DE">
        <w:rPr>
          <w:rFonts w:ascii="Sakkal Majalla" w:hAnsi="Sakkal Majalla" w:cs="Sakkal Majalla" w:hint="cs"/>
          <w:color w:val="747474"/>
          <w:rtl/>
        </w:rPr>
        <w:t>تاريخ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تحرير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نشره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أُتيح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33301CB" wp14:editId="06D8AEA7">
            <wp:extent cx="5213267" cy="3171302"/>
            <wp:effectExtent l="0" t="0" r="6985" b="0"/>
            <wp:docPr id="5" name="Picture 5" descr="تاريخ التحرير والمحافظة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اريخ التحرير والمحافظة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099" cy="318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 xml:space="preserve">4- </w:t>
      </w:r>
      <w:r w:rsidRPr="002166DE">
        <w:rPr>
          <w:rFonts w:ascii="Sakkal Majalla" w:hAnsi="Sakkal Majalla" w:cs="Sakkal Majalla" w:hint="cs"/>
          <w:color w:val="747474"/>
          <w:rtl/>
        </w:rPr>
        <w:t>النوع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الاجتماعي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ومحافظة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41B0F158" wp14:editId="3C278B0B">
            <wp:extent cx="5251326" cy="4085062"/>
            <wp:effectExtent l="0" t="0" r="6985" b="0"/>
            <wp:docPr id="4" name="Picture 4" descr="النوع والمحافظة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نوع والمحافظة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98" cy="40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  <w:r w:rsidRPr="002166DE">
        <w:rPr>
          <w:rFonts w:ascii="Adobe Devanagari" w:hAnsi="Adobe Devanagari" w:cs="Adobe Devanagari"/>
          <w:color w:val="747474"/>
          <w:rtl/>
        </w:rPr>
        <w:lastRenderedPageBreak/>
        <w:t xml:space="preserve">5- </w:t>
      </w:r>
      <w:r w:rsidRPr="002166DE">
        <w:rPr>
          <w:rFonts w:ascii="Sakkal Majalla" w:hAnsi="Sakkal Majalla" w:cs="Sakkal Majalla" w:hint="cs"/>
          <w:color w:val="747474"/>
          <w:rtl/>
        </w:rPr>
        <w:t>المرحلة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العمرية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والإقليم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الجغرافي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540E092D" wp14:editId="3982D791">
            <wp:extent cx="5189517" cy="1311163"/>
            <wp:effectExtent l="0" t="0" r="0" b="3810"/>
            <wp:docPr id="3" name="Picture 3" descr="المرحلة العمرية والاقليم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مرحلة العمرية والاقليم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779" cy="132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 xml:space="preserve">6- </w:t>
      </w:r>
      <w:r w:rsidRPr="002166DE">
        <w:rPr>
          <w:rFonts w:ascii="Sakkal Majalla" w:hAnsi="Sakkal Majalla" w:cs="Sakkal Majalla" w:hint="cs"/>
          <w:color w:val="747474"/>
          <w:rtl/>
        </w:rPr>
        <w:t>الفئة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الوظيفية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والإقليم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الجغرافي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B94B5CE" wp14:editId="430FA1C3">
            <wp:extent cx="5237018" cy="1184830"/>
            <wp:effectExtent l="0" t="0" r="1905" b="0"/>
            <wp:docPr id="2" name="Picture 2" descr="الفئة الوظيفية والاقليم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فئة الوظيفية والاقليم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52" cy="120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>7- </w:t>
      </w:r>
      <w:r w:rsidRPr="002166DE">
        <w:rPr>
          <w:rFonts w:ascii="Sakkal Majalla" w:hAnsi="Sakkal Majalla" w:cs="Sakkal Majalla" w:hint="cs"/>
          <w:color w:val="747474"/>
          <w:rtl/>
        </w:rPr>
        <w:t>الوضع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القانوني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الحالي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 w:hint="cs"/>
          <w:color w:val="747474"/>
          <w:rtl/>
        </w:rPr>
        <w:t> </w:t>
      </w:r>
      <w:r w:rsidRPr="002166DE">
        <w:rPr>
          <w:rFonts w:ascii="Sakkal Majalla" w:hAnsi="Sakkal Majalla" w:cs="Sakkal Majalla" w:hint="cs"/>
          <w:color w:val="747474"/>
          <w:rtl/>
        </w:rPr>
        <w:t>والإقليم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الجغرافي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u w:val="single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49BD8E7B" wp14:editId="080FD9F5">
            <wp:extent cx="5177642" cy="1349836"/>
            <wp:effectExtent l="0" t="0" r="4445" b="3175"/>
            <wp:docPr id="9" name="Picture 9" descr="الوضع القانوني والاقليم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لوضع القانوني والاقليم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332" cy="138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lang w:bidi="ar-EG"/>
        </w:rPr>
      </w:pPr>
      <w:r w:rsidRPr="002166DE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رسوم</w:t>
      </w:r>
      <w:r w:rsidRPr="002166DE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2166DE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بيانية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2166DE">
        <w:rPr>
          <w:rFonts w:ascii="Sakkal Majalla" w:hAnsi="Sakkal Majalla" w:cs="Sakkal Majalla" w:hint="cs"/>
          <w:color w:val="747474"/>
          <w:rtl/>
        </w:rPr>
        <w:t>للاطلاع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التقرير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كاملا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من</w:t>
      </w:r>
      <w:r w:rsidRPr="002166DE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31" w:tgtFrame="_blank" w:history="1">
        <w:r w:rsidRPr="002166DE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2166DE">
        <w:rPr>
          <w:rFonts w:ascii="Adobe Devanagari" w:hAnsi="Adobe Devanagari" w:cs="Adobe Devanagari"/>
          <w:color w:val="747474"/>
          <w:rtl/>
        </w:rPr>
        <w:t>.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>(</w:t>
      </w:r>
      <w:r w:rsidRPr="002166DE">
        <w:rPr>
          <w:rFonts w:ascii="Sakkal Majalla" w:hAnsi="Sakkal Majalla" w:cs="Sakkal Majalla" w:hint="cs"/>
          <w:color w:val="747474"/>
          <w:rtl/>
        </w:rPr>
        <w:t>لعرض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الصور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بحجم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كامل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يرجى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الضغط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عليها</w:t>
      </w:r>
      <w:r w:rsidRPr="002166DE">
        <w:rPr>
          <w:rFonts w:ascii="Adobe Devanagari" w:hAnsi="Adobe Devanagari" w:cs="Adobe Devanagari"/>
          <w:color w:val="747474"/>
          <w:rtl/>
        </w:rPr>
        <w:t>)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>1- </w:t>
      </w:r>
      <w:r w:rsidRPr="002166DE">
        <w:rPr>
          <w:rFonts w:ascii="Sakkal Majalla" w:hAnsi="Sakkal Majalla" w:cs="Sakkal Majalla" w:hint="cs"/>
          <w:color w:val="747474"/>
          <w:rtl/>
        </w:rPr>
        <w:t>الإقليم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الجغرافي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للواقعة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محل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الإتهام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وليس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مكان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القبض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1F613A81" wp14:editId="700E25BA">
            <wp:extent cx="5272644" cy="3114009"/>
            <wp:effectExtent l="0" t="0" r="4445" b="0"/>
            <wp:docPr id="17" name="Picture 17" descr="الاقليم الجغرافي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اقليم الجغرافي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546" cy="31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 xml:space="preserve">2- </w:t>
      </w:r>
      <w:r w:rsidRPr="002166DE">
        <w:rPr>
          <w:rFonts w:ascii="Sakkal Majalla" w:hAnsi="Sakkal Majalla" w:cs="Sakkal Majalla" w:hint="cs"/>
          <w:color w:val="747474"/>
          <w:rtl/>
        </w:rPr>
        <w:t>نوع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9CA399E" wp14:editId="0E1155B7">
            <wp:extent cx="5058889" cy="3229886"/>
            <wp:effectExtent l="0" t="0" r="8890" b="8890"/>
            <wp:docPr id="18" name="Picture 18" descr="نوع المنتج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وع المنتج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318" cy="32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lastRenderedPageBreak/>
        <w:t xml:space="preserve">3- </w:t>
      </w:r>
      <w:r w:rsidRPr="002166DE">
        <w:rPr>
          <w:rFonts w:ascii="Sakkal Majalla" w:hAnsi="Sakkal Majalla" w:cs="Sakkal Majalla" w:hint="cs"/>
          <w:color w:val="747474"/>
          <w:rtl/>
        </w:rPr>
        <w:t>تاريخ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تحرير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Adobe Devanagari" w:hAnsi="Adobe Devanagari" w:cs="Adobe Devanagari" w:hint="cs"/>
          <w:color w:val="747474"/>
          <w:rtl/>
        </w:rPr>
        <w:t>“</w:t>
      </w:r>
      <w:r w:rsidRPr="002166DE">
        <w:rPr>
          <w:rFonts w:ascii="Sakkal Majalla" w:hAnsi="Sakkal Majalla" w:cs="Sakkal Majalla" w:hint="cs"/>
          <w:color w:val="747474"/>
          <w:rtl/>
        </w:rPr>
        <w:t>أو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تاريخ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نشره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مما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أُتيح</w:t>
      </w:r>
      <w:r w:rsidRPr="002166DE">
        <w:rPr>
          <w:rFonts w:ascii="Adobe Devanagari" w:hAnsi="Adobe Devanagari" w:cs="Adobe Devanagari" w:hint="cs"/>
          <w:color w:val="747474"/>
          <w:rtl/>
        </w:rPr>
        <w:t>”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4A1215DC" wp14:editId="32DD8498">
            <wp:extent cx="5118264" cy="3390673"/>
            <wp:effectExtent l="0" t="0" r="6350" b="635"/>
            <wp:docPr id="19" name="Picture 19" descr="تاريخ التحرير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اريخ التحرير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88" cy="341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 xml:space="preserve">4- </w:t>
      </w:r>
      <w:r w:rsidRPr="002166DE">
        <w:rPr>
          <w:rFonts w:ascii="Sakkal Majalla" w:hAnsi="Sakkal Majalla" w:cs="Sakkal Majalla" w:hint="cs"/>
          <w:color w:val="747474"/>
          <w:rtl/>
        </w:rPr>
        <w:t>النوع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الاجتماعي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73495BB" wp14:editId="376110F5">
            <wp:extent cx="5118100" cy="3823970"/>
            <wp:effectExtent l="0" t="0" r="6350" b="5080"/>
            <wp:docPr id="20" name="Picture 20" descr="النوع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نوع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lastRenderedPageBreak/>
        <w:t xml:space="preserve">5- </w:t>
      </w:r>
      <w:r w:rsidRPr="002166DE">
        <w:rPr>
          <w:rFonts w:ascii="Sakkal Majalla" w:hAnsi="Sakkal Majalla" w:cs="Sakkal Majalla" w:hint="cs"/>
          <w:color w:val="747474"/>
          <w:rtl/>
        </w:rPr>
        <w:t>المرحلة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العمرية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  <w:bookmarkStart w:id="0" w:name="_GoBack"/>
      <w:bookmarkEnd w:id="0"/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21D461BF" wp14:editId="6BB68E96">
            <wp:extent cx="5248894" cy="3307566"/>
            <wp:effectExtent l="0" t="0" r="0" b="7620"/>
            <wp:docPr id="21" name="Picture 21" descr="المرحلة العمرية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مرحلة العمرية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61" cy="331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t xml:space="preserve">6- </w:t>
      </w:r>
      <w:r w:rsidRPr="002166DE">
        <w:rPr>
          <w:rFonts w:ascii="Sakkal Majalla" w:hAnsi="Sakkal Majalla" w:cs="Sakkal Majalla" w:hint="cs"/>
          <w:color w:val="747474"/>
          <w:rtl/>
        </w:rPr>
        <w:t>الفئة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الوظيفية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55890528" wp14:editId="0497A255">
            <wp:extent cx="5316487" cy="3479470"/>
            <wp:effectExtent l="0" t="0" r="0" b="6985"/>
            <wp:docPr id="22" name="Picture 22" descr="الفئة الوظيفية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فئة الوظيفية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684" cy="349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</w:p>
    <w:p w:rsidR="002166DE" w:rsidRPr="002166DE" w:rsidRDefault="002166DE" w:rsidP="002166DE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color w:val="747474"/>
          <w:rtl/>
        </w:rPr>
        <w:lastRenderedPageBreak/>
        <w:t>7- </w:t>
      </w:r>
      <w:r w:rsidRPr="002166DE">
        <w:rPr>
          <w:rFonts w:ascii="Sakkal Majalla" w:hAnsi="Sakkal Majalla" w:cs="Sakkal Majalla" w:hint="cs"/>
          <w:color w:val="747474"/>
          <w:rtl/>
        </w:rPr>
        <w:t>الوضع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القانوني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الحالي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لصاحب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المنتج</w:t>
      </w:r>
      <w:r w:rsidRPr="002166DE">
        <w:rPr>
          <w:rFonts w:ascii="Adobe Devanagari" w:hAnsi="Adobe Devanagari" w:cs="Adobe Devanagari"/>
          <w:color w:val="747474"/>
          <w:rtl/>
        </w:rPr>
        <w:t xml:space="preserve"> </w:t>
      </w:r>
      <w:r w:rsidRPr="002166DE">
        <w:rPr>
          <w:rFonts w:ascii="Sakkal Majalla" w:hAnsi="Sakkal Majalla" w:cs="Sakkal Majalla" w:hint="cs"/>
          <w:color w:val="747474"/>
          <w:rtl/>
        </w:rPr>
        <w:t>الإبداعي</w:t>
      </w:r>
    </w:p>
    <w:p w:rsidR="002166DE" w:rsidRPr="002166DE" w:rsidRDefault="002166DE" w:rsidP="002166D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2166DE">
        <w:rPr>
          <w:rFonts w:ascii="Adobe Devanagari" w:hAnsi="Adobe Devanagari" w:cs="Adobe Devanagari"/>
          <w:noProof/>
          <w:color w:val="FFC011"/>
        </w:rPr>
        <w:drawing>
          <wp:inline distT="0" distB="0" distL="0" distR="0" wp14:anchorId="483B3F57" wp14:editId="23F9C9BE">
            <wp:extent cx="5261082" cy="3684412"/>
            <wp:effectExtent l="0" t="0" r="0" b="0"/>
            <wp:docPr id="23" name="Picture 23" descr="الوضع القانوني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لوضع القانوني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877" cy="370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2166DE" w:rsidRPr="002166DE" w:rsidRDefault="002166DE" w:rsidP="002166DE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sectPr w:rsidR="002166DE" w:rsidRPr="002166DE" w:rsidSect="00B51791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40" w:right="1800" w:bottom="1440" w:left="1800" w:header="595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20" w:rsidRDefault="00F52120" w:rsidP="004421C7">
      <w:pPr>
        <w:spacing w:after="0" w:line="240" w:lineRule="auto"/>
      </w:pPr>
      <w:r>
        <w:separator/>
      </w:r>
    </w:p>
  </w:endnote>
  <w:endnote w:type="continuationSeparator" w:id="0">
    <w:p w:rsidR="00F52120" w:rsidRDefault="00F52120" w:rsidP="0044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charset w:val="00"/>
    <w:family w:val="roman"/>
    <w:notTrueType/>
    <w:pitch w:val="variable"/>
    <w:sig w:usb0="00008003" w:usb1="00000000" w:usb2="0000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46" w:rsidRDefault="00A94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2E74B5" w:themeColor="accent1" w:themeShade="BF"/>
        <w:rtl/>
      </w:rPr>
      <w:id w:val="127937268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421C7" w:rsidRPr="00B51791" w:rsidRDefault="00B51791" w:rsidP="00B51791">
        <w:pPr>
          <w:pStyle w:val="Footer"/>
          <w:jc w:val="center"/>
          <w:rPr>
            <w:b/>
            <w:bCs/>
            <w:color w:val="2E74B5" w:themeColor="accent1" w:themeShade="BF"/>
            <w:sz w:val="28"/>
            <w:szCs w:val="28"/>
          </w:rPr>
        </w:pPr>
        <w:r w:rsidRPr="00B51791">
          <w:rPr>
            <w:rFonts w:ascii="Sakkal Majalla" w:hAnsi="Sakkal Majalla" w:cs="Sakkal Majalla" w:hint="cs"/>
            <w:b/>
            <w:bCs/>
            <w:noProof/>
            <w:color w:val="2E74B5" w:themeColor="accent1" w:themeShade="BF"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E64DD7" wp14:editId="72451642">
                  <wp:simplePos x="0" y="0"/>
                  <wp:positionH relativeFrom="margin">
                    <wp:align>left</wp:align>
                  </wp:positionH>
                  <wp:positionV relativeFrom="paragraph">
                    <wp:posOffset>123190</wp:posOffset>
                  </wp:positionV>
                  <wp:extent cx="5343525" cy="76200"/>
                  <wp:effectExtent l="0" t="0" r="28575" b="19050"/>
                  <wp:wrapNone/>
                  <wp:docPr id="26" name="Rounded Rectangle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43525" cy="762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A86ECBC" id="Rounded Rectangle 26" o:spid="_x0000_s1026" style="position:absolute;left:0;text-align:left;margin-left:0;margin-top:9.7pt;width:420.75pt;height: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yakA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" fillcolor="#0070c0" strokecolor="#1f4d78 [1604]" strokeweight="1pt">
                  <v:stroke joinstyle="miter"/>
                  <w10:wrap anchorx="margin"/>
                </v:roundrect>
              </w:pict>
            </mc:Fallback>
          </mc:AlternateContent>
        </w:r>
        <w:r w:rsidRPr="00B51791">
          <w:rPr>
            <w:b/>
            <w:bCs/>
            <w:color w:val="2E74B5" w:themeColor="accent1" w:themeShade="BF"/>
            <w:sz w:val="28"/>
            <w:szCs w:val="28"/>
          </w:rPr>
          <w:br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t>-</w: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begin"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instrText xml:space="preserve"> PAGE   \* MERGEFORMAT </w:instrTex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separate"/>
        </w:r>
        <w:r w:rsidR="002166DE">
          <w:rPr>
            <w:b/>
            <w:bCs/>
            <w:noProof/>
            <w:color w:val="2E74B5" w:themeColor="accent1" w:themeShade="BF"/>
            <w:sz w:val="28"/>
            <w:szCs w:val="28"/>
            <w:rtl/>
          </w:rPr>
          <w:t>12</w:t>
        </w:r>
        <w:r w:rsidR="004421C7" w:rsidRPr="00B51791">
          <w:rPr>
            <w:b/>
            <w:bCs/>
            <w:noProof/>
            <w:color w:val="2E74B5" w:themeColor="accent1" w:themeShade="BF"/>
            <w:sz w:val="28"/>
            <w:szCs w:val="28"/>
          </w:rPr>
          <w:fldChar w:fldCharType="end"/>
        </w:r>
        <w:r w:rsidR="004421C7" w:rsidRPr="00B51791">
          <w:rPr>
            <w:rFonts w:hint="cs"/>
            <w:b/>
            <w:bCs/>
            <w:color w:val="2E74B5" w:themeColor="accent1" w:themeShade="BF"/>
            <w:sz w:val="28"/>
            <w:szCs w:val="28"/>
            <w:rtl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46" w:rsidRDefault="00A94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20" w:rsidRDefault="00F52120" w:rsidP="004421C7">
      <w:pPr>
        <w:spacing w:after="0" w:line="240" w:lineRule="auto"/>
      </w:pPr>
      <w:r>
        <w:separator/>
      </w:r>
    </w:p>
  </w:footnote>
  <w:footnote w:type="continuationSeparator" w:id="0">
    <w:p w:rsidR="00F52120" w:rsidRDefault="00F52120" w:rsidP="0044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46" w:rsidRDefault="00A94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C7" w:rsidRPr="004421C7" w:rsidRDefault="004421C7" w:rsidP="00A94746">
    <w:pPr>
      <w:pStyle w:val="Header"/>
      <w:rPr>
        <w:color w:val="2E74B5" w:themeColor="accent1" w:themeShade="BF"/>
        <w:lang w:bidi="ar-EG"/>
      </w:rPr>
    </w:pPr>
    <w:r w:rsidRPr="004421C7">
      <w:rPr>
        <w:rFonts w:ascii="Sakkal Majalla" w:hAnsi="Sakkal Majalla" w:cs="Sakkal Majalla" w:hint="cs"/>
        <w:b/>
        <w:bCs/>
        <w:noProof/>
        <w:color w:val="2E74B5" w:themeColor="accent1" w:themeShade="BF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F2372" wp14:editId="2E9FD47C">
              <wp:simplePos x="0" y="0"/>
              <wp:positionH relativeFrom="margin">
                <wp:align>left</wp:align>
              </wp:positionH>
              <wp:positionV relativeFrom="paragraph">
                <wp:posOffset>321945</wp:posOffset>
              </wp:positionV>
              <wp:extent cx="5343525" cy="76200"/>
              <wp:effectExtent l="0" t="0" r="28575" b="19050"/>
              <wp:wrapNone/>
              <wp:docPr id="25" name="Rounded 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525" cy="76200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E5C52A" id="Rounded Rectangle 25" o:spid="_x0000_s1026" style="position:absolute;left:0;text-align:left;margin-left:0;margin-top:25.35pt;width:420.75pt;height: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nJjw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" fillcolor="#0070c0" strokecolor="#1f4d78 [1604]" strokeweight="1pt">
              <v:stroke joinstyle="miter"/>
              <w10:wrap anchorx="margin"/>
            </v:roundrect>
          </w:pict>
        </mc:Fallback>
      </mc:AlternateContent>
    </w:r>
    <w:r w:rsidR="002032C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 xml:space="preserve">تقرير </w:t>
    </w:r>
    <w:r w:rsidR="00A94746" w:rsidRPr="00A94746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أرشيف</w:t>
    </w:r>
    <w:r w:rsidR="00A94746" w:rsidRPr="00A94746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A94746" w:rsidRPr="00A94746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أدب</w:t>
    </w:r>
    <w:r w:rsidR="00A94746" w:rsidRPr="00A94746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A94746" w:rsidRPr="00A94746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السجون</w:t>
    </w:r>
    <w:r w:rsidR="00A94746" w:rsidRPr="00A94746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A94746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 xml:space="preserve">                                                                                                            </w:t>
    </w:r>
    <w:r w:rsidRPr="004421C7">
      <w:rPr>
        <w:rFonts w:hint="cs"/>
        <w:noProof/>
        <w:color w:val="2E74B5" w:themeColor="accent1" w:themeShade="BF"/>
      </w:rPr>
      <w:drawing>
        <wp:inline distT="0" distB="0" distL="0" distR="0" wp14:anchorId="44A76D7E" wp14:editId="66204972">
          <wp:extent cx="409159" cy="273573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شفا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194" cy="28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46" w:rsidRDefault="00A94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1BD2"/>
    <w:multiLevelType w:val="multilevel"/>
    <w:tmpl w:val="F74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47DB9"/>
    <w:multiLevelType w:val="multilevel"/>
    <w:tmpl w:val="F3FA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0701A"/>
    <w:multiLevelType w:val="multilevel"/>
    <w:tmpl w:val="D256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C3080"/>
    <w:multiLevelType w:val="multilevel"/>
    <w:tmpl w:val="AB8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503CA"/>
    <w:multiLevelType w:val="multilevel"/>
    <w:tmpl w:val="29E8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9E"/>
    <w:rsid w:val="00021C40"/>
    <w:rsid w:val="000C249C"/>
    <w:rsid w:val="000F50CB"/>
    <w:rsid w:val="001B310F"/>
    <w:rsid w:val="002032CA"/>
    <w:rsid w:val="002166DE"/>
    <w:rsid w:val="00241768"/>
    <w:rsid w:val="00253ED1"/>
    <w:rsid w:val="002F1A80"/>
    <w:rsid w:val="004421C7"/>
    <w:rsid w:val="004B1D45"/>
    <w:rsid w:val="0050369E"/>
    <w:rsid w:val="005A4434"/>
    <w:rsid w:val="005B2F4C"/>
    <w:rsid w:val="006C0696"/>
    <w:rsid w:val="00751E36"/>
    <w:rsid w:val="007A6396"/>
    <w:rsid w:val="008E5672"/>
    <w:rsid w:val="00924D1C"/>
    <w:rsid w:val="009F1E5B"/>
    <w:rsid w:val="00A75D3C"/>
    <w:rsid w:val="00A937E4"/>
    <w:rsid w:val="00A94746"/>
    <w:rsid w:val="00B51791"/>
    <w:rsid w:val="00DA1504"/>
    <w:rsid w:val="00E7193A"/>
    <w:rsid w:val="00EE2015"/>
    <w:rsid w:val="00F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C3C1F1"/>
  <w15:chartTrackingRefBased/>
  <w15:docId w15:val="{C5D14321-9CD7-47D9-A7D9-A9BBE8E1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D1"/>
    <w:pPr>
      <w:bidi/>
    </w:pPr>
  </w:style>
  <w:style w:type="paragraph" w:styleId="Heading2">
    <w:name w:val="heading 2"/>
    <w:basedOn w:val="Normal"/>
    <w:link w:val="Heading2Char"/>
    <w:uiPriority w:val="9"/>
    <w:qFormat/>
    <w:rsid w:val="00021C4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1C4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C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1C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21C40"/>
    <w:rPr>
      <w:b/>
      <w:bCs/>
    </w:rPr>
  </w:style>
  <w:style w:type="character" w:customStyle="1" w:styleId="apple-converted-space">
    <w:name w:val="apple-converted-space"/>
    <w:basedOn w:val="DefaultParagraphFont"/>
    <w:rsid w:val="00021C40"/>
  </w:style>
  <w:style w:type="character" w:styleId="Hyperlink">
    <w:name w:val="Hyperlink"/>
    <w:basedOn w:val="DefaultParagraphFont"/>
    <w:uiPriority w:val="99"/>
    <w:semiHidden/>
    <w:unhideWhenUsed/>
    <w:rsid w:val="00021C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1C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C7"/>
  </w:style>
  <w:style w:type="paragraph" w:styleId="Footer">
    <w:name w:val="footer"/>
    <w:basedOn w:val="Normal"/>
    <w:link w:val="Foot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C7"/>
  </w:style>
  <w:style w:type="paragraph" w:customStyle="1" w:styleId="wp-caption-text">
    <w:name w:val="wp-caption-text"/>
    <w:basedOn w:val="Normal"/>
    <w:rsid w:val="002166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ftarahwal.com/ar/2015/08/26/literary-artistic-prisons-archive-statistics-ar/" TargetMode="External"/><Relationship Id="rId18" Type="http://schemas.openxmlformats.org/officeDocument/2006/relationships/hyperlink" Target="http://daftarahwal.com/2016/12/20/literary-artistic-prisons-archive-abstract-ar/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1.png"/><Relationship Id="rId21" Type="http://schemas.openxmlformats.org/officeDocument/2006/relationships/hyperlink" Target="https://daftarahwal.files.wordpress.com/2015/08/d8aad8a7d8b1d98ad8ae-d8a7d984d8aad8add8b1d98ad8b1-d988d8a7d984d985d8add8a7d981d8b8d8a9.png" TargetMode="External"/><Relationship Id="rId34" Type="http://schemas.openxmlformats.org/officeDocument/2006/relationships/hyperlink" Target="http://daftarahwal.com/wp-content/uploads/2016/02/d986d988d8b9-d8a7d984d985d986d8aad8ac1.png" TargetMode="External"/><Relationship Id="rId42" Type="http://schemas.openxmlformats.org/officeDocument/2006/relationships/hyperlink" Target="http://daftarahwal.com/wp-content/uploads/2016/02/d8a7d984d981d8a6d8a9-d8a7d984d988d8b8d98ad981d98ad8a91.png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aftarahwal.com/2017/02/23/literary-artistic-prisons-archive-video-ar/" TargetMode="External"/><Relationship Id="rId29" Type="http://schemas.openxmlformats.org/officeDocument/2006/relationships/hyperlink" Target="https://daftarahwal.files.wordpress.com/2015/08/d8a7d984d988d8b6d8b9-d8a7d984d982d8a7d986d988d986d98a-d988d8a7d984d8a7d982d984d98ad985.png" TargetMode="External"/><Relationship Id="rId11" Type="http://schemas.openxmlformats.org/officeDocument/2006/relationships/hyperlink" Target="http://daftarahwal.com/2015/08/26/literary-artistic-prisons-archive-methodology-ar/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daftarahwal.com/wp-content/uploads/2016/02/d8a7d984d8a7d982d984d98ad985-d8a7d984d8acd8bad8b1d8a7d981d98a1.png" TargetMode="External"/><Relationship Id="rId37" Type="http://schemas.openxmlformats.org/officeDocument/2006/relationships/image" Target="media/image10.png"/><Relationship Id="rId40" Type="http://schemas.openxmlformats.org/officeDocument/2006/relationships/hyperlink" Target="http://daftarahwal.com/wp-content/uploads/2016/02/d8a7d984d985d8b1d8add984d8a9-d8a7d984d8b9d985d8b1d98ad8a91.png" TargetMode="External"/><Relationship Id="rId45" Type="http://schemas.openxmlformats.org/officeDocument/2006/relationships/image" Target="media/image14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openxmlformats.org/officeDocument/2006/relationships/hyperlink" Target="https://daftarahwal.files.wordpress.com/2015/08/d986d988d8b9-d8a7d984d985d986d8aad8ac-d988d8a7d984d8a7d982d984d98ad985.png" TargetMode="External"/><Relationship Id="rId31" Type="http://schemas.openxmlformats.org/officeDocument/2006/relationships/hyperlink" Target="http://daftarahwal.com/2016/12/20/literary-artistic-prisons-archive-abstract-ar/" TargetMode="External"/><Relationship Id="rId44" Type="http://schemas.openxmlformats.org/officeDocument/2006/relationships/hyperlink" Target="http://daftarahwal.com/wp-content/uploads/2016/02/d8a7d984d988d8b6d8b9-d8a7d984d982d8a7d986d988d986d98a1.pn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ftarahwal.files.wordpress.com/2015/08/d8a3d985d8a7d983d986-d8a7d984d8a7d8add8aad8acd8a7d8b2.png" TargetMode="External"/><Relationship Id="rId14" Type="http://schemas.openxmlformats.org/officeDocument/2006/relationships/hyperlink" Target="http://daftarahwal.com/ar/2015/08/26/literary-artistic-prisons-archive-visual-ar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daftarahwal.files.wordpress.com/2015/08/d8a7d984d981d8a6d8a9-d8a7d984d988d8b8d98ad981d98ad8a9-d988d8a7d984d8a7d982d984d98ad985.png" TargetMode="External"/><Relationship Id="rId30" Type="http://schemas.openxmlformats.org/officeDocument/2006/relationships/image" Target="media/image7.png"/><Relationship Id="rId35" Type="http://schemas.openxmlformats.org/officeDocument/2006/relationships/image" Target="media/image9.png"/><Relationship Id="rId43" Type="http://schemas.openxmlformats.org/officeDocument/2006/relationships/image" Target="media/image13.png"/><Relationship Id="rId48" Type="http://schemas.openxmlformats.org/officeDocument/2006/relationships/footer" Target="footer1.xml"/><Relationship Id="rId8" Type="http://schemas.openxmlformats.org/officeDocument/2006/relationships/hyperlink" Target="http://daftarahwal.com/2016/12/20/literary-artistic-prisons-archive-abstract-ar/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daftarahwal.com/2017/02/22/literary-artistic-prisons-archive-database-ar/" TargetMode="External"/><Relationship Id="rId17" Type="http://schemas.openxmlformats.org/officeDocument/2006/relationships/hyperlink" Target="http://daftarahwal.com/ar/about-us-ar/methodology-ar/" TargetMode="External"/><Relationship Id="rId25" Type="http://schemas.openxmlformats.org/officeDocument/2006/relationships/hyperlink" Target="https://daftarahwal.files.wordpress.com/2015/08/d8a7d984d985d8b1d8add984d8a9-d8a7d984d8b9d985d8b1d98ad8a9-d988d8a7d984d8a7d982d984d98ad985.png" TargetMode="External"/><Relationship Id="rId33" Type="http://schemas.openxmlformats.org/officeDocument/2006/relationships/image" Target="media/image8.png"/><Relationship Id="rId38" Type="http://schemas.openxmlformats.org/officeDocument/2006/relationships/hyperlink" Target="http://daftarahwal.com/wp-content/uploads/2016/02/d8a7d984d986d988d8b91.png" TargetMode="External"/><Relationship Id="rId46" Type="http://schemas.openxmlformats.org/officeDocument/2006/relationships/header" Target="header1.xml"/><Relationship Id="rId20" Type="http://schemas.openxmlformats.org/officeDocument/2006/relationships/image" Target="media/image2.png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aftarahwal.com/2017/02/22/literary-artistic-prisons-archive-infographics-ar/" TargetMode="External"/><Relationship Id="rId23" Type="http://schemas.openxmlformats.org/officeDocument/2006/relationships/hyperlink" Target="https://daftarahwal.files.wordpress.com/2015/08/d8a7d984d986d988d8b9-d988d8a7d984d985d8add8a7d981d8b8d8a9.png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://daftarahwal.com/wp-content/uploads/2016/02/d8aad8a7d8b1d98ad8ae-d8a7d984d8aad8add8b1d98ad8b11.png" TargetMode="External"/><Relationship Id="rId4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DBA9-8E62-47B8-95E6-A651B80F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pc6</cp:lastModifiedBy>
  <cp:revision>27</cp:revision>
  <dcterms:created xsi:type="dcterms:W3CDTF">2016-09-29T10:35:00Z</dcterms:created>
  <dcterms:modified xsi:type="dcterms:W3CDTF">2017-02-25T15:53:00Z</dcterms:modified>
</cp:coreProperties>
</file>